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DBA43">
      <w:pPr>
        <w:jc w:val="both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附件6</w:t>
      </w:r>
    </w:p>
    <w:p w14:paraId="55898D7E">
      <w:pPr>
        <w:jc w:val="both"/>
        <w:rPr>
          <w:rFonts w:hint="default" w:ascii="黑体" w:hAnsi="黑体" w:eastAsia="黑体"/>
          <w:sz w:val="28"/>
          <w:szCs w:val="28"/>
          <w:lang w:val="en-US" w:eastAsia="zh-CN"/>
        </w:rPr>
      </w:pPr>
    </w:p>
    <w:p w14:paraId="1F3A726A">
      <w:pPr>
        <w:jc w:val="both"/>
        <w:rPr>
          <w:rFonts w:hint="default" w:ascii="黑体" w:hAnsi="黑体" w:eastAsia="黑体"/>
          <w:sz w:val="28"/>
          <w:szCs w:val="28"/>
          <w:lang w:val="en-US" w:eastAsia="zh-CN"/>
        </w:rPr>
      </w:pPr>
    </w:p>
    <w:p w14:paraId="642700D3">
      <w:pPr>
        <w:jc w:val="center"/>
        <w:rPr>
          <w:rFonts w:hint="eastAsia" w:ascii="黑体" w:hAnsi="黑体" w:eastAsia="黑体"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>环评编制单位专业类别水平评价</w:t>
      </w:r>
    </w:p>
    <w:p w14:paraId="12419D86">
      <w:pPr>
        <w:jc w:val="center"/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>申报表</w:t>
      </w:r>
    </w:p>
    <w:p w14:paraId="6102FC78"/>
    <w:p w14:paraId="2CC63D37"/>
    <w:p w14:paraId="65B85961"/>
    <w:p w14:paraId="1636518F"/>
    <w:p w14:paraId="10AB4041">
      <w:pPr>
        <w:pStyle w:val="2"/>
        <w:ind w:firstLine="960" w:firstLineChars="30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/>
          <w:b w:val="0"/>
          <w:sz w:val="32"/>
          <w:szCs w:val="32"/>
        </w:rPr>
        <w:t>企业名称（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公</w:t>
      </w:r>
      <w:r>
        <w:rPr>
          <w:rFonts w:hint="eastAsia" w:ascii="仿宋" w:hAnsi="仿宋" w:eastAsia="仿宋"/>
          <w:b w:val="0"/>
          <w:sz w:val="32"/>
          <w:szCs w:val="32"/>
        </w:rPr>
        <w:t>章）：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                  </w:t>
      </w:r>
    </w:p>
    <w:p w14:paraId="4D99AD6E">
      <w:pPr>
        <w:pStyle w:val="2"/>
        <w:ind w:firstLine="960" w:firstLineChars="300"/>
        <w:rPr>
          <w:rFonts w:hint="eastAsia"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  <w:u w:val="none"/>
          <w:lang w:val="en-US" w:eastAsia="zh-CN"/>
        </w:rPr>
        <w:t>申报专业类别</w:t>
      </w:r>
      <w:r>
        <w:rPr>
          <w:rFonts w:hint="eastAsia" w:ascii="仿宋" w:hAnsi="仿宋" w:eastAsia="仿宋"/>
          <w:b w:val="0"/>
          <w:sz w:val="32"/>
          <w:szCs w:val="32"/>
        </w:rPr>
        <w:t>：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                     </w:t>
      </w:r>
    </w:p>
    <w:p w14:paraId="23D91452">
      <w:pPr>
        <w:rPr>
          <w:rFonts w:hint="default" w:eastAsia="仿宋"/>
          <w:u w:val="single"/>
          <w:lang w:val="en-US" w:eastAsia="zh-CN"/>
        </w:rPr>
      </w:pPr>
      <w:r>
        <w:rPr>
          <w:rFonts w:hint="eastAsia" w:ascii="仿宋" w:hAnsi="仿宋" w:eastAsia="仿宋"/>
          <w:b w:val="0"/>
          <w:sz w:val="32"/>
          <w:szCs w:val="32"/>
          <w:u w:val="none"/>
          <w:lang w:val="en-US" w:eastAsia="zh-CN"/>
        </w:rPr>
        <w:t xml:space="preserve">      申报评价等级：</w:t>
      </w:r>
      <w:r>
        <w:rPr>
          <w:rFonts w:hint="eastAsia" w:ascii="仿宋" w:hAnsi="仿宋" w:eastAsia="仿宋"/>
          <w:b w:val="0"/>
          <w:sz w:val="32"/>
          <w:szCs w:val="32"/>
          <w:u w:val="single"/>
          <w:lang w:val="en-US" w:eastAsia="zh-CN"/>
        </w:rPr>
        <w:t xml:space="preserve">                                  </w:t>
      </w:r>
    </w:p>
    <w:p w14:paraId="5D884E83">
      <w:pPr>
        <w:pStyle w:val="2"/>
        <w:ind w:firstLine="960" w:firstLineChars="300"/>
        <w:rPr>
          <w:rFonts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</w:rPr>
        <w:t>申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报</w:t>
      </w:r>
      <w:r>
        <w:rPr>
          <w:rFonts w:hint="eastAsia" w:ascii="仿宋" w:hAnsi="仿宋" w:eastAsia="仿宋"/>
          <w:b w:val="0"/>
          <w:sz w:val="32"/>
          <w:szCs w:val="32"/>
        </w:rPr>
        <w:t>日期：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b w:val="0"/>
          <w:sz w:val="32"/>
          <w:szCs w:val="32"/>
        </w:rPr>
        <w:t>年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 w:val="0"/>
          <w:sz w:val="32"/>
          <w:szCs w:val="32"/>
        </w:rPr>
        <w:t>月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 w:val="0"/>
          <w:sz w:val="32"/>
          <w:szCs w:val="32"/>
        </w:rPr>
        <w:t>日</w:t>
      </w:r>
    </w:p>
    <w:p w14:paraId="3D35AD04">
      <w:pPr>
        <w:rPr>
          <w:sz w:val="32"/>
          <w:szCs w:val="32"/>
        </w:rPr>
      </w:pPr>
    </w:p>
    <w:p w14:paraId="3D7F0C1E">
      <w:pPr>
        <w:rPr>
          <w:sz w:val="32"/>
          <w:szCs w:val="32"/>
        </w:rPr>
      </w:pPr>
    </w:p>
    <w:tbl>
      <w:tblPr>
        <w:tblStyle w:val="4"/>
        <w:tblW w:w="0" w:type="auto"/>
        <w:tblInd w:w="1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5647"/>
      </w:tblGrid>
      <w:tr w14:paraId="7316E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</w:trPr>
        <w:tc>
          <w:tcPr>
            <w:tcW w:w="1440" w:type="dxa"/>
            <w:noWrap w:val="0"/>
            <w:vAlign w:val="center"/>
          </w:tcPr>
          <w:p w14:paraId="04596F54">
            <w:pPr>
              <w:widowControl/>
              <w:autoSpaceDE w:val="0"/>
              <w:autoSpaceDN w:val="0"/>
              <w:textAlignment w:val="bottom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评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类型</w:t>
            </w:r>
          </w:p>
        </w:tc>
        <w:tc>
          <w:tcPr>
            <w:tcW w:w="5647" w:type="dxa"/>
            <w:noWrap w:val="0"/>
            <w:vAlign w:val="center"/>
          </w:tcPr>
          <w:p w14:paraId="7249EBA0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初次评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价</w:t>
            </w:r>
          </w:p>
          <w:p w14:paraId="64065CA0">
            <w:pPr>
              <w:rPr>
                <w:rFonts w:hint="default" w:ascii="仿宋" w:hAnsi="仿宋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kern w:val="0"/>
                <w:sz w:val="28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36"/>
                <w:lang w:val="en-US" w:eastAsia="zh-CN"/>
              </w:rPr>
              <w:t>续期申请</w:t>
            </w:r>
          </w:p>
          <w:p w14:paraId="50C4DE71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36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升级申报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>原评价等级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：                   </w:t>
            </w:r>
          </w:p>
        </w:tc>
      </w:tr>
    </w:tbl>
    <w:p w14:paraId="09708150">
      <w:pPr>
        <w:rPr>
          <w:rFonts w:hint="eastAsia"/>
          <w:b/>
          <w:bCs/>
          <w:sz w:val="28"/>
          <w:szCs w:val="32"/>
          <w:lang w:val="en-US" w:eastAsia="zh-CN"/>
        </w:rPr>
      </w:pPr>
    </w:p>
    <w:p w14:paraId="30976796">
      <w:pPr>
        <w:rPr>
          <w:rFonts w:hint="eastAsia"/>
          <w:b/>
          <w:bCs/>
          <w:sz w:val="28"/>
          <w:szCs w:val="32"/>
          <w:lang w:val="en-US" w:eastAsia="zh-CN"/>
        </w:rPr>
      </w:pPr>
    </w:p>
    <w:p w14:paraId="05551F19">
      <w:pPr>
        <w:rPr>
          <w:rFonts w:hint="eastAsia"/>
          <w:lang w:val="en-US" w:eastAsia="zh-CN"/>
        </w:rPr>
      </w:pPr>
    </w:p>
    <w:p w14:paraId="4F3547C2">
      <w:pPr>
        <w:jc w:val="center"/>
        <w:rPr>
          <w:sz w:val="15"/>
          <w:szCs w:val="1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环评编制单位专业类别水平评价申报表</w:t>
      </w:r>
    </w:p>
    <w:p w14:paraId="347B615A">
      <w:pPr>
        <w:rPr>
          <w:rFonts w:hint="eastAsia"/>
          <w:lang w:val="en-US" w:eastAsia="zh-CN"/>
        </w:rPr>
      </w:pPr>
    </w:p>
    <w:p w14:paraId="52E5F60C">
      <w:pPr>
        <w:rPr>
          <w:rFonts w:hint="eastAsia"/>
          <w:lang w:val="en-US" w:eastAsia="zh-CN"/>
        </w:rPr>
      </w:pPr>
    </w:p>
    <w:tbl>
      <w:tblPr>
        <w:tblStyle w:val="5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3806"/>
        <w:gridCol w:w="1977"/>
        <w:gridCol w:w="2617"/>
      </w:tblGrid>
      <w:tr w14:paraId="0ED58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85" w:type="dxa"/>
            <w:vAlign w:val="center"/>
          </w:tcPr>
          <w:p w14:paraId="696F56BE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806" w:type="dxa"/>
            <w:vAlign w:val="center"/>
          </w:tcPr>
          <w:p w14:paraId="1E4304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77" w:type="dxa"/>
            <w:vAlign w:val="center"/>
          </w:tcPr>
          <w:p w14:paraId="67D176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617" w:type="dxa"/>
            <w:vAlign w:val="center"/>
          </w:tcPr>
          <w:p w14:paraId="14F44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F559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85" w:type="dxa"/>
            <w:vAlign w:val="center"/>
          </w:tcPr>
          <w:p w14:paraId="27B2F03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3806" w:type="dxa"/>
            <w:vAlign w:val="center"/>
          </w:tcPr>
          <w:p w14:paraId="0B7AF7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77" w:type="dxa"/>
            <w:vAlign w:val="center"/>
          </w:tcPr>
          <w:p w14:paraId="1662D2F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617" w:type="dxa"/>
            <w:vAlign w:val="center"/>
          </w:tcPr>
          <w:p w14:paraId="082666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AEBE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185" w:type="dxa"/>
            <w:vAlign w:val="center"/>
          </w:tcPr>
          <w:p w14:paraId="5C035F7B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申报专业类别</w:t>
            </w:r>
          </w:p>
        </w:tc>
        <w:tc>
          <w:tcPr>
            <w:tcW w:w="8400" w:type="dxa"/>
            <w:gridSpan w:val="3"/>
            <w:vAlign w:val="center"/>
          </w:tcPr>
          <w:p w14:paraId="5E60EF08">
            <w:pPr>
              <w:widowControl/>
              <w:spacing w:line="360" w:lineRule="auto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化工石化医药、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冶金机电、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建材火电、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轻工纺织化纤、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农林水利、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采掘、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交通运输、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社会服务（含规划环境影响及跟踪评价）、</w:t>
            </w:r>
            <w:r>
              <w:rPr>
                <w:rFonts w:hint="eastAsia"/>
                <w:b/>
                <w:bCs w:val="0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/>
                <w:b/>
                <w:bCs w:val="0"/>
                <w:sz w:val="22"/>
                <w:szCs w:val="22"/>
                <w:lang w:val="en-US" w:eastAsia="zh-CN"/>
              </w:rPr>
              <w:t>海洋工程</w:t>
            </w:r>
          </w:p>
        </w:tc>
      </w:tr>
      <w:tr w14:paraId="6D78D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185" w:type="dxa"/>
            <w:vAlign w:val="center"/>
          </w:tcPr>
          <w:p w14:paraId="44A0EF10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申报专业类别等级</w:t>
            </w:r>
          </w:p>
        </w:tc>
        <w:tc>
          <w:tcPr>
            <w:tcW w:w="3806" w:type="dxa"/>
            <w:vAlign w:val="center"/>
          </w:tcPr>
          <w:p w14:paraId="6AC8D1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77" w:type="dxa"/>
            <w:vAlign w:val="center"/>
          </w:tcPr>
          <w:p w14:paraId="363219A1"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综合水平评价等级</w:t>
            </w:r>
          </w:p>
        </w:tc>
        <w:tc>
          <w:tcPr>
            <w:tcW w:w="2617" w:type="dxa"/>
            <w:vAlign w:val="center"/>
          </w:tcPr>
          <w:p w14:paraId="2F2905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249F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185" w:type="dxa"/>
            <w:vAlign w:val="center"/>
          </w:tcPr>
          <w:p w14:paraId="6C64E803"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8400" w:type="dxa"/>
            <w:gridSpan w:val="3"/>
            <w:vAlign w:val="center"/>
          </w:tcPr>
          <w:p w14:paraId="5B15CD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8E08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185" w:type="dxa"/>
            <w:vAlign w:val="center"/>
          </w:tcPr>
          <w:p w14:paraId="3DC86F3C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3806" w:type="dxa"/>
            <w:vAlign w:val="center"/>
          </w:tcPr>
          <w:p w14:paraId="75E5DE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77" w:type="dxa"/>
            <w:vAlign w:val="center"/>
          </w:tcPr>
          <w:p w14:paraId="6B55A648"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617" w:type="dxa"/>
            <w:vAlign w:val="center"/>
          </w:tcPr>
          <w:p w14:paraId="38451F7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 w14:paraId="043C0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185" w:type="dxa"/>
            <w:vMerge w:val="restart"/>
            <w:vAlign w:val="center"/>
          </w:tcPr>
          <w:p w14:paraId="686970C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人员配备情况</w:t>
            </w:r>
          </w:p>
        </w:tc>
        <w:tc>
          <w:tcPr>
            <w:tcW w:w="3806" w:type="dxa"/>
            <w:vAlign w:val="center"/>
          </w:tcPr>
          <w:p w14:paraId="79EEAF9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高级及以上技术职称人数（人）</w:t>
            </w:r>
          </w:p>
        </w:tc>
        <w:tc>
          <w:tcPr>
            <w:tcW w:w="1977" w:type="dxa"/>
            <w:vAlign w:val="center"/>
          </w:tcPr>
          <w:p w14:paraId="59EACB6A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环境影响评价工程师职业资格人员数（人）</w:t>
            </w:r>
          </w:p>
        </w:tc>
        <w:tc>
          <w:tcPr>
            <w:tcW w:w="2617" w:type="dxa"/>
            <w:vAlign w:val="center"/>
          </w:tcPr>
          <w:p w14:paraId="67C7DB00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其他相关专业类别注册工程师人数（备注具体注册工程师类别）</w:t>
            </w:r>
          </w:p>
        </w:tc>
      </w:tr>
      <w:tr w14:paraId="09E24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185" w:type="dxa"/>
            <w:vMerge w:val="continue"/>
          </w:tcPr>
          <w:p w14:paraId="24BA0C27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3806" w:type="dxa"/>
            <w:vAlign w:val="center"/>
          </w:tcPr>
          <w:p w14:paraId="46AC74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77" w:type="dxa"/>
            <w:vAlign w:val="center"/>
          </w:tcPr>
          <w:p w14:paraId="6446C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17" w:type="dxa"/>
            <w:vAlign w:val="center"/>
          </w:tcPr>
          <w:p w14:paraId="2E3294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2B86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185" w:type="dxa"/>
          </w:tcPr>
          <w:p w14:paraId="0477E735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5A3F8DD9">
            <w:pPr>
              <w:jc w:val="center"/>
              <w:rPr>
                <w:rFonts w:hint="default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近三年取得的相关专业类别的业绩情况</w:t>
            </w:r>
          </w:p>
          <w:p w14:paraId="51925105"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400" w:type="dxa"/>
            <w:gridSpan w:val="3"/>
            <w:vAlign w:val="center"/>
          </w:tcPr>
          <w:p w14:paraId="0D15F8A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0B08938">
      <w:pPr>
        <w:rPr>
          <w:rFonts w:hint="eastAsia"/>
          <w:lang w:val="en-US" w:eastAsia="zh-CN"/>
        </w:rPr>
      </w:pPr>
    </w:p>
    <w:p w14:paraId="30495DC2">
      <w:pPr>
        <w:rPr>
          <w:rFonts w:hint="default"/>
          <w:highlight w:val="none"/>
          <w:lang w:val="en-US" w:eastAsia="zh-CN"/>
        </w:rPr>
      </w:pPr>
      <w:r>
        <w:rPr>
          <w:rFonts w:hint="eastAsia"/>
          <w:lang w:val="en-US" w:eastAsia="zh-CN"/>
        </w:rPr>
        <w:t>备注：1、同一人员的职称证、职业资格证、注册证可同时使用于同一专业类别水平评价，但同一人员证书仅限用于一个专业类别水平评价，不得重复用于多个专业类别水平评价；人员职称证、职业资格证、注册证等，除提供复印件外，还需提供相关网站或注册平台查询截图等佐证材料</w:t>
      </w:r>
      <w:r>
        <w:rPr>
          <w:rFonts w:hint="eastAsia"/>
          <w:highlight w:val="none"/>
          <w:lang w:val="en-US" w:eastAsia="zh-CN"/>
        </w:rPr>
        <w:t>。</w:t>
      </w:r>
    </w:p>
    <w:p w14:paraId="194F7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/>
          <w:highlight w:val="yellow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2、项目业绩均以取得批复为准，并说明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1"/>
          <w:szCs w:val="21"/>
          <w:highlight w:val="none"/>
          <w:lang w:val="en-US" w:eastAsia="zh-CN"/>
        </w:rPr>
        <w:t>项</w:t>
      </w:r>
      <w:bookmarkStart w:id="0" w:name="_GoBack"/>
      <w:bookmarkEnd w:id="0"/>
      <w:r>
        <w:rPr>
          <w:rFonts w:hint="eastAsia" w:cs="宋体"/>
          <w:i w:val="0"/>
          <w:iCs w:val="0"/>
          <w:caps w:val="0"/>
          <w:color w:val="333333"/>
          <w:spacing w:val="0"/>
          <w:sz w:val="21"/>
          <w:szCs w:val="21"/>
          <w:highlight w:val="none"/>
          <w:lang w:val="en-US" w:eastAsia="zh-CN"/>
        </w:rPr>
        <w:t>目名称、</w:t>
      </w:r>
      <w:r>
        <w:rPr>
          <w:rFonts w:hint="eastAsia"/>
          <w:highlight w:val="none"/>
          <w:lang w:val="en-US" w:eastAsia="zh-CN"/>
        </w:rPr>
        <w:t>合同金额、</w:t>
      </w:r>
      <w:r>
        <w:rPr>
          <w:rFonts w:hint="eastAsia" w:eastAsia="宋体" w:cs="宋体"/>
          <w:i w:val="0"/>
          <w:iCs w:val="0"/>
          <w:caps w:val="0"/>
          <w:color w:val="333333"/>
          <w:spacing w:val="0"/>
          <w:sz w:val="21"/>
          <w:szCs w:val="21"/>
          <w:highlight w:val="none"/>
          <w:lang w:val="en-US" w:eastAsia="zh-CN"/>
        </w:rPr>
        <w:t>项目专业类别、项目形式（报告书/表）、项目批复部门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1"/>
          <w:szCs w:val="21"/>
          <w:highlight w:val="none"/>
          <w:lang w:val="en-US" w:eastAsia="zh-CN"/>
        </w:rPr>
        <w:t>及批复时间</w:t>
      </w:r>
      <w:r>
        <w:rPr>
          <w:rFonts w:hint="eastAsia"/>
          <w:highlight w:val="none"/>
          <w:lang w:val="en-US" w:eastAsia="zh-CN"/>
        </w:rPr>
        <w:t>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xZGE1OTE2MjJiYTIwZjQ3OWNjMzQxZDQxOWE0MWYifQ=="/>
  </w:docVars>
  <w:rsids>
    <w:rsidRoot w:val="05CE34D3"/>
    <w:rsid w:val="00814795"/>
    <w:rsid w:val="021C1CE6"/>
    <w:rsid w:val="03407D3F"/>
    <w:rsid w:val="039E0E3F"/>
    <w:rsid w:val="04C70F7B"/>
    <w:rsid w:val="05CE34D3"/>
    <w:rsid w:val="05DE61E6"/>
    <w:rsid w:val="06BD37BF"/>
    <w:rsid w:val="06CB1DA0"/>
    <w:rsid w:val="079F5608"/>
    <w:rsid w:val="096D3B08"/>
    <w:rsid w:val="09F9539C"/>
    <w:rsid w:val="09F96982"/>
    <w:rsid w:val="0A2342FB"/>
    <w:rsid w:val="0D6A0333"/>
    <w:rsid w:val="0DC161D1"/>
    <w:rsid w:val="0F515C7A"/>
    <w:rsid w:val="0FFF7484"/>
    <w:rsid w:val="10B26ECD"/>
    <w:rsid w:val="119922DB"/>
    <w:rsid w:val="145C4EA5"/>
    <w:rsid w:val="170B23B0"/>
    <w:rsid w:val="17E27B9F"/>
    <w:rsid w:val="181066D2"/>
    <w:rsid w:val="181F6915"/>
    <w:rsid w:val="18345D67"/>
    <w:rsid w:val="194031E9"/>
    <w:rsid w:val="1A511FA9"/>
    <w:rsid w:val="1A942F39"/>
    <w:rsid w:val="1ACD724C"/>
    <w:rsid w:val="1B2913D8"/>
    <w:rsid w:val="1E5F5339"/>
    <w:rsid w:val="1ED02718"/>
    <w:rsid w:val="1F925DEB"/>
    <w:rsid w:val="1FDC70E8"/>
    <w:rsid w:val="208868FB"/>
    <w:rsid w:val="24B910AD"/>
    <w:rsid w:val="26A4292E"/>
    <w:rsid w:val="27033A3B"/>
    <w:rsid w:val="283A4732"/>
    <w:rsid w:val="29A21154"/>
    <w:rsid w:val="29B80978"/>
    <w:rsid w:val="2A3526EA"/>
    <w:rsid w:val="2A6F049E"/>
    <w:rsid w:val="2A7F1496"/>
    <w:rsid w:val="2B550223"/>
    <w:rsid w:val="2BE47802"/>
    <w:rsid w:val="31BC6716"/>
    <w:rsid w:val="337F319D"/>
    <w:rsid w:val="350C7DCA"/>
    <w:rsid w:val="3511123A"/>
    <w:rsid w:val="351A6043"/>
    <w:rsid w:val="3628530A"/>
    <w:rsid w:val="36E30557"/>
    <w:rsid w:val="39B34CB8"/>
    <w:rsid w:val="3C7F6A86"/>
    <w:rsid w:val="3CE0073A"/>
    <w:rsid w:val="3E7D01AE"/>
    <w:rsid w:val="3EAF3EEC"/>
    <w:rsid w:val="3FA96941"/>
    <w:rsid w:val="401633E4"/>
    <w:rsid w:val="41260724"/>
    <w:rsid w:val="41630D72"/>
    <w:rsid w:val="4620502F"/>
    <w:rsid w:val="473C7701"/>
    <w:rsid w:val="485F6737"/>
    <w:rsid w:val="4A277933"/>
    <w:rsid w:val="4AB15896"/>
    <w:rsid w:val="4C013661"/>
    <w:rsid w:val="4FCD7FB2"/>
    <w:rsid w:val="4FF77B88"/>
    <w:rsid w:val="55086FD1"/>
    <w:rsid w:val="55732FB9"/>
    <w:rsid w:val="59BE699D"/>
    <w:rsid w:val="5AB577FB"/>
    <w:rsid w:val="5AD55129"/>
    <w:rsid w:val="5B6404CD"/>
    <w:rsid w:val="5BFB4170"/>
    <w:rsid w:val="5C3B293C"/>
    <w:rsid w:val="5C901240"/>
    <w:rsid w:val="5F8623A3"/>
    <w:rsid w:val="602D4E42"/>
    <w:rsid w:val="60365B77"/>
    <w:rsid w:val="617565F6"/>
    <w:rsid w:val="61D3455A"/>
    <w:rsid w:val="62A80882"/>
    <w:rsid w:val="6429085F"/>
    <w:rsid w:val="657A0730"/>
    <w:rsid w:val="6BB50A0D"/>
    <w:rsid w:val="6C702411"/>
    <w:rsid w:val="6D0F3F01"/>
    <w:rsid w:val="6D14124A"/>
    <w:rsid w:val="6D6A6E60"/>
    <w:rsid w:val="6DD63CBF"/>
    <w:rsid w:val="6E7E4FBE"/>
    <w:rsid w:val="6EB72579"/>
    <w:rsid w:val="705A3DC1"/>
    <w:rsid w:val="71B22A92"/>
    <w:rsid w:val="72502DE7"/>
    <w:rsid w:val="7258197D"/>
    <w:rsid w:val="72B21B5E"/>
    <w:rsid w:val="763E70DC"/>
    <w:rsid w:val="792B1311"/>
    <w:rsid w:val="79382508"/>
    <w:rsid w:val="79397B23"/>
    <w:rsid w:val="79552D6D"/>
    <w:rsid w:val="79F1236E"/>
    <w:rsid w:val="7A71496C"/>
    <w:rsid w:val="7B3867F0"/>
    <w:rsid w:val="7D311748"/>
    <w:rsid w:val="7EBF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40" w:lineRule="exact"/>
      <w:ind w:firstLine="574"/>
    </w:pPr>
    <w:rPr>
      <w:rFonts w:ascii="仿宋_GB2312" w:hAnsi="宋体" w:eastAsia="仿宋_GB2312" w:cs="Times New Roman"/>
      <w:sz w:val="28"/>
      <w:szCs w:val="27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493</Words>
  <Characters>493</Characters>
  <Lines>0</Lines>
  <Paragraphs>0</Paragraphs>
  <TotalTime>0</TotalTime>
  <ScaleCrop>false</ScaleCrop>
  <LinksUpToDate>false</LinksUpToDate>
  <CharactersWithSpaces>642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2022-04-07T03:21:00Z</dcterms:created>
  <dc:creator>一庭香雪</dc:creator>
  <cp:lastModifiedBy>郭素铭</cp:lastModifiedBy>
  <cp:lastPrinted>2022-04-15T02:34:00Z</cp:lastPrinted>
  <dcterms:modified xsi:type="dcterms:W3CDTF">2025-10-24T07:13:34Z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7912A38457414C218E22EBC69398661C</vt:lpwstr>
  </property>
  <property fmtid="{D5CDD505-2E9C-101B-9397-08002B2CF9AE}" pid="4" name="KSOTemplateDocerSaveRecord">
    <vt:lpwstr>eyJoZGlkIjoiZDM3OGNlMjQ1ZTFmN2ViOGNmYmFiYjYyMWU4N2ZiMWUiLCJ1c2VySWQiOiIxNDU0MjU5MDQwIn0=</vt:lpwstr>
  </property>
</Properties>
</file>